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8B" w:rsidRPr="00FF6392" w:rsidRDefault="00FF6392">
      <w:pPr>
        <w:rPr>
          <w:b/>
        </w:rPr>
      </w:pPr>
      <w:r w:rsidRPr="00FF6392">
        <w:rPr>
          <w:b/>
        </w:rPr>
        <w:t>JICS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 xml:space="preserve">When JIC tubes are received from the ED or floor they will be labeled with the ADT label (chart label). 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 xml:space="preserve">The lab will be responsible for order entering the JIC into Sunquest. 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JICs Must be entered on a new accession. All JICs if received at the same time can go onto one accession but they can not be ordered on an accession that already exists.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Log onto Sunquest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Click on Order Entry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Change Look Up to Billing Number or Patient name (use the information on the ADT label to locate the correct patient)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Enter the corresponding value in the Value field.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Click Search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Select the Event Selection box for the correct event using location and date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 xml:space="preserve">Double click on the event to open 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Enter the collection time. Since the collection time will be in the past the Receive date and time will auto populate.</w:t>
      </w:r>
    </w:p>
    <w:p w:rsidR="00464B75" w:rsidRDefault="00464B75" w:rsidP="00FF6392">
      <w:pPr>
        <w:pStyle w:val="ListParagraph"/>
        <w:numPr>
          <w:ilvl w:val="0"/>
          <w:numId w:val="2"/>
        </w:numPr>
      </w:pPr>
      <w:r>
        <w:t>Enter the Order code for the JIC tube:</w:t>
      </w:r>
    </w:p>
    <w:p w:rsidR="00464B75" w:rsidRPr="00464B75" w:rsidRDefault="00FF6392" w:rsidP="00464B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464B75" w:rsidRPr="00464B75">
        <w:rPr>
          <w:sz w:val="18"/>
          <w:szCs w:val="18"/>
        </w:rPr>
        <w:t>JICB1 = BLOOD BANK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JICBL= BLUE TOP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JICDG=DARK GREEN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JICGR=GRAY TOP</w:t>
      </w:r>
    </w:p>
    <w:p w:rsidR="00464B75" w:rsidRPr="00464B75" w:rsidRDefault="00FF6392" w:rsidP="00FF6392">
      <w:pPr>
        <w:pStyle w:val="NoSpacing"/>
        <w:ind w:firstLine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4180757</wp:posOffset>
                </wp:positionH>
                <wp:positionV relativeFrom="paragraph">
                  <wp:posOffset>9525</wp:posOffset>
                </wp:positionV>
                <wp:extent cx="1979875" cy="2735248"/>
                <wp:effectExtent l="0" t="0" r="2095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5" cy="273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392" w:rsidRDefault="00FF63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9DFAD" wp14:editId="52C6AC04">
                                  <wp:extent cx="1947987" cy="264898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5286" t="24180" r="62809" b="278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080" cy="2745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pt;margin-top:.75pt;width:155.9pt;height:2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" fillcolor="white [3201]" strokeweight=".5pt">
                <v:textbox>
                  <w:txbxContent>
                    <w:p w:rsidR="00FF6392" w:rsidRDefault="00FF6392">
                      <w:r>
                        <w:rPr>
                          <w:noProof/>
                        </w:rPr>
                        <w:drawing>
                          <wp:inline distT="0" distB="0" distL="0" distR="0" wp14:anchorId="01B9DFAD" wp14:editId="52C6AC04">
                            <wp:extent cx="1947987" cy="264898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5286" t="24180" r="62809" b="278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080" cy="27456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4B75" w:rsidRPr="00464B75">
        <w:rPr>
          <w:sz w:val="18"/>
          <w:szCs w:val="18"/>
        </w:rPr>
        <w:t>JICLV=LAVENDAR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JICMC=MICRO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JICMS=MISCELLANEOUS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JICPS=PST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JICSS= SST</w:t>
      </w:r>
    </w:p>
    <w:p w:rsidR="00464B75" w:rsidRPr="00464B75" w:rsidRDefault="00464B75" w:rsidP="00FF6392">
      <w:pPr>
        <w:pStyle w:val="NoSpacing"/>
        <w:ind w:firstLine="720"/>
        <w:rPr>
          <w:sz w:val="18"/>
          <w:szCs w:val="18"/>
        </w:rPr>
      </w:pPr>
      <w:r w:rsidRPr="00464B75">
        <w:rPr>
          <w:sz w:val="18"/>
          <w:szCs w:val="18"/>
        </w:rPr>
        <w:t>JICUR=URINE</w:t>
      </w:r>
    </w:p>
    <w:p w:rsidR="00464B75" w:rsidRDefault="00464B75"/>
    <w:p w:rsidR="00464B75" w:rsidRDefault="00464B75" w:rsidP="00FF6392">
      <w:pPr>
        <w:pStyle w:val="ListParagraph"/>
        <w:numPr>
          <w:ilvl w:val="0"/>
          <w:numId w:val="3"/>
        </w:numPr>
      </w:pPr>
      <w:r>
        <w:t>After ordering the JIC, click Save.</w:t>
      </w:r>
    </w:p>
    <w:p w:rsidR="00FF6392" w:rsidRDefault="00464B75" w:rsidP="00FF6392">
      <w:pPr>
        <w:pStyle w:val="ListParagraph"/>
        <w:numPr>
          <w:ilvl w:val="0"/>
          <w:numId w:val="3"/>
        </w:numPr>
      </w:pPr>
      <w:r>
        <w:t xml:space="preserve">When you save the order a Container and Specimen </w:t>
      </w:r>
    </w:p>
    <w:p w:rsidR="00FF6392" w:rsidRDefault="00464B75" w:rsidP="00FF6392">
      <w:pPr>
        <w:pStyle w:val="ListParagraph"/>
      </w:pPr>
      <w:r>
        <w:t>Entry field will populate.</w:t>
      </w:r>
    </w:p>
    <w:p w:rsidR="00464B75" w:rsidRDefault="00FF6392" w:rsidP="00FF6392">
      <w:pPr>
        <w:pStyle w:val="ListParagraph"/>
        <w:numPr>
          <w:ilvl w:val="0"/>
          <w:numId w:val="3"/>
        </w:numPr>
      </w:pPr>
      <w:r>
        <w:t xml:space="preserve">Enter the Container type in the Container Field </w:t>
      </w:r>
    </w:p>
    <w:p w:rsidR="00FF6392" w:rsidRDefault="00FF6392" w:rsidP="00FF6392">
      <w:pPr>
        <w:pStyle w:val="ListParagraph"/>
        <w:numPr>
          <w:ilvl w:val="0"/>
          <w:numId w:val="3"/>
        </w:numPr>
      </w:pPr>
      <w:r>
        <w:t>Enter the Specimen type in the Specimen field (ex: blood)</w:t>
      </w:r>
    </w:p>
    <w:p w:rsidR="00FF6392" w:rsidRDefault="00FF6392" w:rsidP="00FF6392">
      <w:pPr>
        <w:pStyle w:val="ListParagraph"/>
        <w:numPr>
          <w:ilvl w:val="0"/>
          <w:numId w:val="3"/>
        </w:numPr>
      </w:pPr>
      <w:r>
        <w:t>Click ADD</w:t>
      </w:r>
    </w:p>
    <w:p w:rsidR="00FF6392" w:rsidRDefault="00FF6392" w:rsidP="00FF6392">
      <w:pPr>
        <w:pStyle w:val="ListParagraph"/>
        <w:numPr>
          <w:ilvl w:val="0"/>
          <w:numId w:val="3"/>
        </w:numPr>
      </w:pPr>
      <w:r>
        <w:t>Continue to add all specimen types.</w:t>
      </w:r>
    </w:p>
    <w:p w:rsidR="00FF6392" w:rsidRDefault="00FF6392" w:rsidP="00FF6392">
      <w:pPr>
        <w:pStyle w:val="ListParagraph"/>
        <w:numPr>
          <w:ilvl w:val="0"/>
          <w:numId w:val="3"/>
        </w:numPr>
      </w:pPr>
      <w:r>
        <w:t>Select Route when all specimen types are added.</w:t>
      </w:r>
    </w:p>
    <w:p w:rsidR="00FF6392" w:rsidRDefault="00FF6392" w:rsidP="00FF6392">
      <w:pPr>
        <w:pStyle w:val="ListParagraph"/>
        <w:numPr>
          <w:ilvl w:val="0"/>
          <w:numId w:val="3"/>
        </w:numPr>
      </w:pPr>
      <w:r>
        <w:t>Save when done</w:t>
      </w:r>
    </w:p>
    <w:p w:rsidR="00464B75" w:rsidRDefault="00464B75">
      <w:bookmarkStart w:id="0" w:name="_GoBack"/>
      <w:bookmarkEnd w:id="0"/>
    </w:p>
    <w:sectPr w:rsidR="00464B75" w:rsidSect="00FF639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582"/>
    <w:multiLevelType w:val="hybridMultilevel"/>
    <w:tmpl w:val="35C67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2566"/>
    <w:multiLevelType w:val="hybridMultilevel"/>
    <w:tmpl w:val="FB209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71876"/>
    <w:multiLevelType w:val="hybridMultilevel"/>
    <w:tmpl w:val="43C4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5"/>
    <w:rsid w:val="00464B75"/>
    <w:rsid w:val="005F198B"/>
    <w:rsid w:val="00CF59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D53F"/>
  <w15:chartTrackingRefBased/>
  <w15:docId w15:val="{A33B43C9-1035-4C7B-907F-622CB12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1</cp:revision>
  <dcterms:created xsi:type="dcterms:W3CDTF">2019-10-24T19:26:00Z</dcterms:created>
  <dcterms:modified xsi:type="dcterms:W3CDTF">2019-10-24T19:45:00Z</dcterms:modified>
</cp:coreProperties>
</file>