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E626" w14:textId="77777777" w:rsidR="00B469B2" w:rsidRPr="00B469B2" w:rsidRDefault="00B469B2" w:rsidP="00635449">
      <w:pPr>
        <w:spacing w:after="240"/>
        <w:jc w:val="center"/>
        <w:rPr>
          <w:b/>
          <w:u w:val="single"/>
        </w:rPr>
      </w:pPr>
      <w:r w:rsidRPr="00B469B2">
        <w:rPr>
          <w:b/>
          <w:u w:val="single"/>
        </w:rPr>
        <w:t>COLLECTION OF MICROBIOLOGY SPECIMENS FOR CULTURE</w:t>
      </w:r>
    </w:p>
    <w:p w14:paraId="08F7220A" w14:textId="2A771DFA" w:rsidR="00B469B2" w:rsidRDefault="00B469B2" w:rsidP="00635449">
      <w:pPr>
        <w:spacing w:after="120"/>
      </w:pPr>
      <w:r w:rsidRPr="00B469B2">
        <w:rPr>
          <w:b/>
          <w:u w:val="single"/>
        </w:rPr>
        <w:t>AEROBIC BACTERIA + GRAM STAIN</w:t>
      </w:r>
      <w:r>
        <w:t>: Can be sent in sterile specimen containers (</w:t>
      </w:r>
      <w:r w:rsidR="00B343E2">
        <w:t xml:space="preserve">blue top specimen cup – </w:t>
      </w:r>
      <w:r w:rsidR="001B2970">
        <w:t xml:space="preserve">Consult with General Store </w:t>
      </w:r>
      <w:r w:rsidR="001B2970" w:rsidRPr="001B2970">
        <w:t xml:space="preserve">for </w:t>
      </w:r>
      <w:r w:rsidR="00B343E2" w:rsidRPr="001B2970">
        <w:t>Lawson No.</w:t>
      </w:r>
      <w:r w:rsidR="00B343E2">
        <w:t xml:space="preserve"> </w:t>
      </w:r>
      <w:r>
        <w:t>/orange cap specimen cup – Lawson No.:</w:t>
      </w:r>
      <w:r w:rsidR="009E0467">
        <w:t xml:space="preserve"> </w:t>
      </w:r>
      <w:r w:rsidR="00BE19A5">
        <w:t xml:space="preserve">526792 </w:t>
      </w:r>
      <w:r>
        <w:t>) or BD ESwab Liquid Amies</w:t>
      </w:r>
    </w:p>
    <w:p w14:paraId="0BE19222" w14:textId="77777777" w:rsidR="00B469B2" w:rsidRDefault="00B469B2" w:rsidP="00635449">
      <w:pPr>
        <w:spacing w:after="120"/>
      </w:pPr>
      <w:r>
        <w:t>Collection and Transport System (Lawson No.: 449970).</w:t>
      </w:r>
    </w:p>
    <w:p w14:paraId="67AFD42D" w14:textId="77777777" w:rsidR="00B469B2" w:rsidRDefault="00B469B2" w:rsidP="00B469B2">
      <w:r>
        <w:t>Note: ESwab is the least favorable for specimen collection; collect tissue or fluid, if possible.</w:t>
      </w:r>
    </w:p>
    <w:p w14:paraId="70C42F2E" w14:textId="5B8764BE" w:rsidR="003870C0" w:rsidRDefault="00B469B2" w:rsidP="00635449">
      <w:pPr>
        <w:spacing w:after="120"/>
      </w:pPr>
      <w:r w:rsidRPr="00B469B2">
        <w:rPr>
          <w:b/>
          <w:u w:val="single"/>
        </w:rPr>
        <w:t>ANAEROBIC BACTERIA + GRAM STAIN:</w:t>
      </w:r>
      <w:r>
        <w:t xml:space="preserve"> Must be placed in an Anaerobic Tissue Transport Surgery</w:t>
      </w:r>
      <w:r w:rsidR="003870C0">
        <w:t xml:space="preserve"> </w:t>
      </w:r>
      <w:r>
        <w:t>Pack (silver pack; Lawson No.: 421163) or BD ESwab Liquid Amies Collection and Transport</w:t>
      </w:r>
      <w:r w:rsidR="003870C0">
        <w:t xml:space="preserve"> </w:t>
      </w:r>
      <w:r>
        <w:t>System.</w:t>
      </w:r>
    </w:p>
    <w:p w14:paraId="7897AAA8" w14:textId="77777777" w:rsidR="00B469B2" w:rsidRDefault="00B469B2" w:rsidP="00B469B2">
      <w:r>
        <w:t>Note: ESwab is the least favorable for specimen collection; collect tissue or fluid, if possible.</w:t>
      </w:r>
    </w:p>
    <w:p w14:paraId="1D16A68E" w14:textId="7430B7A5" w:rsidR="00B469B2" w:rsidRDefault="00B469B2" w:rsidP="00635449">
      <w:pPr>
        <w:spacing w:after="120"/>
      </w:pPr>
      <w:r w:rsidRPr="00B469B2">
        <w:rPr>
          <w:b/>
          <w:u w:val="single"/>
        </w:rPr>
        <w:t>AEROBIC + ANAEROBIC BACTERIA + GRAM STAIN</w:t>
      </w:r>
      <w:r>
        <w:t>: Anaerobic Tissue Transport Surgery Pack</w:t>
      </w:r>
      <w:r w:rsidR="003870C0">
        <w:t xml:space="preserve"> </w:t>
      </w:r>
      <w:r>
        <w:t>(silver pack) or BD ESwab Liquid Amies Collection and Transport System.</w:t>
      </w:r>
    </w:p>
    <w:p w14:paraId="09004791" w14:textId="77777777" w:rsidR="00B469B2" w:rsidRDefault="00B469B2" w:rsidP="00B469B2">
      <w:r>
        <w:t>Note: ESwab is the least favorable for specimen collection; collect tissue or fluid, if possible.</w:t>
      </w:r>
    </w:p>
    <w:p w14:paraId="727CE4EE" w14:textId="3A98BA90" w:rsidR="00B469B2" w:rsidRDefault="00B469B2" w:rsidP="00BE19A5">
      <w:r w:rsidRPr="00B469B2">
        <w:rPr>
          <w:b/>
          <w:u w:val="single"/>
        </w:rPr>
        <w:t>Tissue Specimen - AEROBIC BACTERIA + ANAEROBIC BACTERIA + GRAM STAIN</w:t>
      </w:r>
      <w:r>
        <w:t>: Anaerobic</w:t>
      </w:r>
      <w:r w:rsidR="003870C0">
        <w:t xml:space="preserve"> </w:t>
      </w:r>
      <w:r>
        <w:t xml:space="preserve">Tissue Transport Surgery Pack (silver pack) </w:t>
      </w:r>
    </w:p>
    <w:p w14:paraId="67708894" w14:textId="77777777" w:rsidR="00B469B2" w:rsidRPr="00B469B2" w:rsidRDefault="00B469B2" w:rsidP="00635449">
      <w:pPr>
        <w:spacing w:after="0"/>
        <w:rPr>
          <w:b/>
          <w:u w:val="single"/>
        </w:rPr>
      </w:pPr>
      <w:r w:rsidRPr="00B469B2">
        <w:rPr>
          <w:b/>
          <w:u w:val="single"/>
        </w:rPr>
        <w:t>Sterile Body Fluid Specimen - AEROBIC BACTERIA + ANAEROBIC BACTERIA + GRAM STAIN:</w:t>
      </w:r>
    </w:p>
    <w:p w14:paraId="633477EB" w14:textId="776FE51F" w:rsidR="00B469B2" w:rsidRDefault="00B469B2" w:rsidP="00635449">
      <w:pPr>
        <w:spacing w:after="120"/>
      </w:pPr>
      <w:r>
        <w:t xml:space="preserve">Anaerobic/Aerobic Blood Culture Bottles </w:t>
      </w:r>
      <w:r w:rsidR="002372FB">
        <w:t xml:space="preserve">(Lawson No.: 508587) </w:t>
      </w:r>
      <w:r>
        <w:t>(inoculate 3 – 10 mL per bottle, 8 – 10 mL optimal) and</w:t>
      </w:r>
      <w:r w:rsidR="00B343E2">
        <w:t xml:space="preserve"> </w:t>
      </w:r>
      <w:bookmarkStart w:id="0" w:name="_GoBack"/>
      <w:bookmarkEnd w:id="0"/>
      <w:r>
        <w:t xml:space="preserve">place aliquot (1 - 3 mL) in sterile </w:t>
      </w:r>
      <w:r w:rsidR="00B343E2">
        <w:t xml:space="preserve">specimen container (blue top specimen cup /orange cap specimen cup) </w:t>
      </w:r>
      <w:r>
        <w:t>(for Gram stain and culture to solid media)</w:t>
      </w:r>
      <w:r w:rsidR="00B343E2">
        <w:t>.</w:t>
      </w:r>
    </w:p>
    <w:p w14:paraId="6EE9709F" w14:textId="77777777" w:rsidR="00B469B2" w:rsidRDefault="00B469B2" w:rsidP="00B469B2">
      <w:r>
        <w:t>BD BACTEC Blood Culture Collection Kit (adult aerobic/anaerobic bottles; Lawson No.: 502760).</w:t>
      </w:r>
    </w:p>
    <w:p w14:paraId="0C928671" w14:textId="3EDE0F53" w:rsidR="00B469B2" w:rsidRDefault="00B469B2" w:rsidP="00635449">
      <w:pPr>
        <w:spacing w:after="120"/>
      </w:pPr>
      <w:r w:rsidRPr="00B469B2">
        <w:rPr>
          <w:b/>
          <w:u w:val="single"/>
        </w:rPr>
        <w:t>AFB (TB CULTURE) + DIRECT SPECIMEN EXAMINATION</w:t>
      </w:r>
      <w:r>
        <w:t>: Sterile specimen container</w:t>
      </w:r>
      <w:r w:rsidR="00B343E2">
        <w:t xml:space="preserve"> (blue top specimen cup /orange cap specimen cup).  </w:t>
      </w:r>
    </w:p>
    <w:p w14:paraId="5FA82B33" w14:textId="67FEB233" w:rsidR="00B469B2" w:rsidRDefault="00B469B2" w:rsidP="00635449">
      <w:pPr>
        <w:spacing w:after="0"/>
      </w:pPr>
      <w:r>
        <w:t>Note: Direct specimen examination performed on all specimen types except CSF, bone marrow,</w:t>
      </w:r>
      <w:r w:rsidR="003870C0">
        <w:t xml:space="preserve"> </w:t>
      </w:r>
      <w:r>
        <w:t>blood, urine, stool and gastric aspirate.</w:t>
      </w:r>
    </w:p>
    <w:p w14:paraId="3486F85E" w14:textId="343A3F5D" w:rsidR="00B469B2" w:rsidRDefault="00B469B2" w:rsidP="00635449">
      <w:pPr>
        <w:spacing w:before="240"/>
      </w:pPr>
      <w:r w:rsidRPr="00B469B2">
        <w:rPr>
          <w:b/>
          <w:u w:val="single"/>
        </w:rPr>
        <w:t>FUNGAL + DIRECT SPECIMEN EXAMINATION:</w:t>
      </w:r>
      <w:r>
        <w:t xml:space="preserve"> Must be placed in sterile specimen containers</w:t>
      </w:r>
      <w:r w:rsidR="00B343E2">
        <w:t xml:space="preserve"> (blue top specimen cup /orange cap specimen cup). </w:t>
      </w:r>
      <w:r>
        <w:t>Note: Direct specimen examination performed on all specimen types except throat, urine,</w:t>
      </w:r>
      <w:r w:rsidR="009E0467">
        <w:t xml:space="preserve"> </w:t>
      </w:r>
      <w:r>
        <w:t>genital and sputum.</w:t>
      </w:r>
    </w:p>
    <w:p w14:paraId="5D7532DE" w14:textId="399DA6EE" w:rsidR="00B469B2" w:rsidRDefault="00B469B2" w:rsidP="00635449">
      <w:pPr>
        <w:spacing w:after="0"/>
      </w:pPr>
      <w:r w:rsidRPr="00B469B2">
        <w:rPr>
          <w:b/>
          <w:u w:val="single"/>
        </w:rPr>
        <w:t>VIRAL</w:t>
      </w:r>
      <w:r>
        <w:t>: BD Universal Viral Transport Medium for Viruses, Chlamydiae, Mycoplasmas and</w:t>
      </w:r>
      <w:r w:rsidR="003870C0">
        <w:t xml:space="preserve"> </w:t>
      </w:r>
      <w:r>
        <w:t>Ureaplasmas.</w:t>
      </w:r>
    </w:p>
    <w:p w14:paraId="742D4FE7" w14:textId="7019D19F" w:rsidR="00B469B2" w:rsidRDefault="00B469B2" w:rsidP="00635449">
      <w:pPr>
        <w:spacing w:after="120"/>
      </w:pPr>
      <w:r>
        <w:t xml:space="preserve">BD Universal Viral Transport </w:t>
      </w:r>
      <w:r w:rsidR="003433BC">
        <w:t xml:space="preserve">- </w:t>
      </w:r>
      <w:r>
        <w:t>Lawson No.: 373412</w:t>
      </w:r>
    </w:p>
    <w:p w14:paraId="095F4848" w14:textId="77777777" w:rsidR="00BE19A5" w:rsidRDefault="00BE19A5" w:rsidP="00635449">
      <w:pPr>
        <w:spacing w:after="120"/>
      </w:pPr>
      <w:r w:rsidRPr="00BE19A5">
        <w:t>Copan Universal Transport Media System (UTM-RT)</w:t>
      </w:r>
      <w:r w:rsidR="003433BC">
        <w:t xml:space="preserve"> (</w:t>
      </w:r>
      <w:r w:rsidR="00441B21">
        <w:t xml:space="preserve">Given out upon request from </w:t>
      </w:r>
      <w:r w:rsidR="003433BC">
        <w:t>General Store</w:t>
      </w:r>
      <w:r w:rsidR="00441B21">
        <w:t>s. Orders not put through Lawson</w:t>
      </w:r>
      <w:r w:rsidR="003433BC">
        <w:t>)</w:t>
      </w:r>
    </w:p>
    <w:p w14:paraId="42AC14E4" w14:textId="298BC6CF" w:rsidR="009E0467" w:rsidRDefault="00BE19A5" w:rsidP="00B469B2">
      <w:r w:rsidRPr="00BE19A5">
        <w:t>MedSchenker Smart Transport Medium</w:t>
      </w:r>
      <w:r w:rsidR="003433BC">
        <w:t xml:space="preserve"> (</w:t>
      </w:r>
      <w:r w:rsidR="00441B21">
        <w:t>Given out upon request from General Stores. Orders not put through Lawson)</w:t>
      </w:r>
    </w:p>
    <w:p w14:paraId="5D3E31FC" w14:textId="77777777" w:rsidR="00B469B2" w:rsidRDefault="00B469B2" w:rsidP="00635449">
      <w:pPr>
        <w:spacing w:before="240"/>
      </w:pPr>
      <w:r w:rsidRPr="00B469B2">
        <w:rPr>
          <w:b/>
          <w:u w:val="single"/>
        </w:rPr>
        <w:t>ADDITIONAL RESOURCE</w:t>
      </w:r>
      <w:r>
        <w:t>: The Clinical Laboratories at NewYork-Presbyterian/Weill Cornell Test</w:t>
      </w:r>
    </w:p>
    <w:p w14:paraId="36107B2C" w14:textId="77777777" w:rsidR="00B469B2" w:rsidRDefault="00B469B2" w:rsidP="00B469B2">
      <w:r>
        <w:t xml:space="preserve">Directory: </w:t>
      </w:r>
      <w:hyperlink r:id="rId4" w:history="1">
        <w:r w:rsidRPr="00F82E10">
          <w:rPr>
            <w:rStyle w:val="Hyperlink"/>
          </w:rPr>
          <w:t>https://www.testmenu.com/nyphweillcornell</w:t>
        </w:r>
      </w:hyperlink>
    </w:p>
    <w:p w14:paraId="31520CAB" w14:textId="77777777" w:rsidR="00B469B2" w:rsidRDefault="00B469B2" w:rsidP="00B469B2">
      <w:r>
        <w:t>__________________________________________________________________________</w:t>
      </w:r>
    </w:p>
    <w:p w14:paraId="33BCD31D" w14:textId="77777777" w:rsidR="00B469B2" w:rsidRDefault="00B469B2" w:rsidP="00B469B2">
      <w:r>
        <w:t> *Swabs: BD ESwab Liquid Amies Collection and Transport System; DO NOT use Cotton tipped applicators.</w:t>
      </w:r>
    </w:p>
    <w:p w14:paraId="7125712D" w14:textId="7256CB63" w:rsidR="00B469B2" w:rsidRDefault="00B469B2" w:rsidP="00B469B2">
      <w:r>
        <w:t> Submit actual tissue biopsies and specimens collected from deep wounds; avoid using</w:t>
      </w:r>
      <w:r w:rsidR="003870C0">
        <w:t xml:space="preserve"> </w:t>
      </w:r>
      <w:r>
        <w:t>swabs.</w:t>
      </w:r>
    </w:p>
    <w:p w14:paraId="2577DE76" w14:textId="06C58D27" w:rsidR="00B34B89" w:rsidRDefault="00B469B2" w:rsidP="00B469B2">
      <w:r>
        <w:t> Suction socks/traps may be used; however, make sure that you are using the correct</w:t>
      </w:r>
      <w:r w:rsidR="003870C0">
        <w:t xml:space="preserve"> </w:t>
      </w:r>
      <w:r>
        <w:t>culture container for the specific cultures requested!</w:t>
      </w:r>
    </w:p>
    <w:sectPr w:rsidR="00B34B89" w:rsidSect="006354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B2"/>
    <w:rsid w:val="000A4CE3"/>
    <w:rsid w:val="001B2970"/>
    <w:rsid w:val="002372FB"/>
    <w:rsid w:val="003433BC"/>
    <w:rsid w:val="003870C0"/>
    <w:rsid w:val="00441B21"/>
    <w:rsid w:val="00470942"/>
    <w:rsid w:val="00635449"/>
    <w:rsid w:val="009E0467"/>
    <w:rsid w:val="00AD33D3"/>
    <w:rsid w:val="00B15DA1"/>
    <w:rsid w:val="00B343E2"/>
    <w:rsid w:val="00B34B89"/>
    <w:rsid w:val="00B469B2"/>
    <w:rsid w:val="00B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2D21"/>
  <w15:chartTrackingRefBased/>
  <w15:docId w15:val="{A994D587-FD09-4D18-825E-175CD8D3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stmenu.com/nyphweillcorn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NewYork-Presbyterian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Norris, Anne</dc:creator>
  <cp:keywords/>
  <dc:description/>
  <cp:lastModifiedBy>Norris, Anne</cp:lastModifiedBy>
  <cp:revision>2</cp:revision>
  <dcterms:created xsi:type="dcterms:W3CDTF">2022-09-23T16:25:00Z</dcterms:created>
  <dcterms:modified xsi:type="dcterms:W3CDTF">2022-09-23T16:25:00Z</dcterms:modified>
</cp:coreProperties>
</file>