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62"/>
        <w:tblW w:w="13315" w:type="dxa"/>
        <w:tblLook w:val="04A0" w:firstRow="1" w:lastRow="0" w:firstColumn="1" w:lastColumn="0" w:noHBand="0" w:noVBand="1"/>
      </w:tblPr>
      <w:tblGrid>
        <w:gridCol w:w="1659"/>
        <w:gridCol w:w="4006"/>
        <w:gridCol w:w="1710"/>
        <w:gridCol w:w="2160"/>
        <w:gridCol w:w="3780"/>
      </w:tblGrid>
      <w:tr w:rsidR="00A156DE" w14:paraId="127520BE" w14:textId="77777777" w:rsidTr="00A156DE">
        <w:trPr>
          <w:trHeight w:val="360"/>
        </w:trPr>
        <w:tc>
          <w:tcPr>
            <w:tcW w:w="1659" w:type="dxa"/>
            <w:vMerge w:val="restart"/>
          </w:tcPr>
          <w:p w14:paraId="4467CB1C" w14:textId="77777777" w:rsidR="00A156DE" w:rsidRDefault="00A156DE" w:rsidP="00A156DE">
            <w:pPr>
              <w:rPr>
                <w:sz w:val="20"/>
                <w:szCs w:val="20"/>
              </w:rPr>
            </w:pPr>
          </w:p>
        </w:tc>
        <w:tc>
          <w:tcPr>
            <w:tcW w:w="4006" w:type="dxa"/>
            <w:vMerge w:val="restart"/>
            <w:vAlign w:val="center"/>
          </w:tcPr>
          <w:p w14:paraId="5CE7CCF5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  <w:r w:rsidRPr="008B0A22">
              <w:rPr>
                <w:b/>
                <w:bCs/>
                <w:sz w:val="20"/>
                <w:szCs w:val="20"/>
              </w:rPr>
              <w:t>Test Name</w:t>
            </w:r>
          </w:p>
        </w:tc>
        <w:tc>
          <w:tcPr>
            <w:tcW w:w="1710" w:type="dxa"/>
            <w:vMerge w:val="restart"/>
            <w:vAlign w:val="center"/>
          </w:tcPr>
          <w:p w14:paraId="43AEC066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  <w:r w:rsidRPr="008B0A22">
              <w:rPr>
                <w:b/>
                <w:bCs/>
                <w:sz w:val="20"/>
                <w:szCs w:val="20"/>
              </w:rPr>
              <w:t>Age Restrictions</w:t>
            </w:r>
          </w:p>
        </w:tc>
        <w:tc>
          <w:tcPr>
            <w:tcW w:w="2160" w:type="dxa"/>
            <w:vMerge w:val="restart"/>
            <w:vAlign w:val="center"/>
          </w:tcPr>
          <w:p w14:paraId="2217EA64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  <w:r w:rsidRPr="008B0A22">
              <w:rPr>
                <w:b/>
                <w:bCs/>
                <w:sz w:val="20"/>
                <w:szCs w:val="20"/>
              </w:rPr>
              <w:t>Ordering</w:t>
            </w:r>
          </w:p>
        </w:tc>
        <w:tc>
          <w:tcPr>
            <w:tcW w:w="3780" w:type="dxa"/>
            <w:vMerge w:val="restart"/>
            <w:vAlign w:val="center"/>
          </w:tcPr>
          <w:p w14:paraId="0A87AFEF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  <w:r w:rsidRPr="008B0A22">
              <w:rPr>
                <w:b/>
                <w:bCs/>
                <w:sz w:val="20"/>
                <w:szCs w:val="20"/>
              </w:rPr>
              <w:t>Specimen</w:t>
            </w:r>
          </w:p>
        </w:tc>
      </w:tr>
      <w:tr w:rsidR="00A156DE" w14:paraId="03F54603" w14:textId="77777777" w:rsidTr="00A156DE">
        <w:trPr>
          <w:trHeight w:val="360"/>
        </w:trPr>
        <w:tc>
          <w:tcPr>
            <w:tcW w:w="1659" w:type="dxa"/>
            <w:vMerge/>
          </w:tcPr>
          <w:p w14:paraId="3275E65A" w14:textId="77777777" w:rsidR="00A156DE" w:rsidRDefault="00A156DE" w:rsidP="00A156DE">
            <w:pPr>
              <w:rPr>
                <w:sz w:val="20"/>
                <w:szCs w:val="20"/>
              </w:rPr>
            </w:pPr>
          </w:p>
        </w:tc>
        <w:tc>
          <w:tcPr>
            <w:tcW w:w="4006" w:type="dxa"/>
            <w:vMerge/>
            <w:vAlign w:val="center"/>
          </w:tcPr>
          <w:p w14:paraId="7012CF8D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1CB151A8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59965034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vMerge/>
            <w:vAlign w:val="center"/>
          </w:tcPr>
          <w:p w14:paraId="768FC13D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56DE" w14:paraId="7CA5868C" w14:textId="77777777" w:rsidTr="00A156DE">
        <w:trPr>
          <w:trHeight w:val="512"/>
        </w:trPr>
        <w:tc>
          <w:tcPr>
            <w:tcW w:w="1659" w:type="dxa"/>
            <w:vMerge w:val="restart"/>
            <w:vAlign w:val="center"/>
          </w:tcPr>
          <w:p w14:paraId="738B9683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  <w:r w:rsidRPr="008B0A22">
              <w:rPr>
                <w:b/>
                <w:bCs/>
                <w:sz w:val="20"/>
                <w:szCs w:val="20"/>
              </w:rPr>
              <w:t>Urine</w:t>
            </w:r>
          </w:p>
        </w:tc>
        <w:tc>
          <w:tcPr>
            <w:tcW w:w="4006" w:type="dxa"/>
            <w:vAlign w:val="center"/>
          </w:tcPr>
          <w:p w14:paraId="4D1A0CFC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SANE Urinalysis</w:t>
            </w:r>
          </w:p>
        </w:tc>
        <w:tc>
          <w:tcPr>
            <w:tcW w:w="1710" w:type="dxa"/>
            <w:vAlign w:val="center"/>
          </w:tcPr>
          <w:p w14:paraId="7B7100E0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160" w:type="dxa"/>
            <w:vAlign w:val="center"/>
          </w:tcPr>
          <w:p w14:paraId="393B8FB4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UASANE/LAB 5099</w:t>
            </w:r>
          </w:p>
        </w:tc>
        <w:tc>
          <w:tcPr>
            <w:tcW w:w="3780" w:type="dxa"/>
            <w:vAlign w:val="center"/>
          </w:tcPr>
          <w:p w14:paraId="3D04CFD2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Urine </w:t>
            </w:r>
          </w:p>
        </w:tc>
      </w:tr>
      <w:tr w:rsidR="00A156DE" w14:paraId="76C442F9" w14:textId="77777777" w:rsidTr="00A156DE">
        <w:trPr>
          <w:trHeight w:val="530"/>
        </w:trPr>
        <w:tc>
          <w:tcPr>
            <w:tcW w:w="1659" w:type="dxa"/>
            <w:vMerge/>
            <w:vAlign w:val="center"/>
          </w:tcPr>
          <w:p w14:paraId="7527B233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14:paraId="0EEC4CC9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Pregnancy Test, Qualitative, Random, Urine</w:t>
            </w:r>
          </w:p>
        </w:tc>
        <w:tc>
          <w:tcPr>
            <w:tcW w:w="1710" w:type="dxa"/>
            <w:vAlign w:val="center"/>
          </w:tcPr>
          <w:p w14:paraId="1A4A710C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160" w:type="dxa"/>
            <w:vAlign w:val="center"/>
          </w:tcPr>
          <w:p w14:paraId="34DF8B6A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UHCGSC/LAB437</w:t>
            </w:r>
          </w:p>
        </w:tc>
        <w:tc>
          <w:tcPr>
            <w:tcW w:w="3780" w:type="dxa"/>
            <w:vAlign w:val="center"/>
          </w:tcPr>
          <w:p w14:paraId="7EF421DE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Urine </w:t>
            </w:r>
          </w:p>
        </w:tc>
      </w:tr>
      <w:tr w:rsidR="00A156DE" w14:paraId="0077AFA6" w14:textId="77777777" w:rsidTr="00A156DE">
        <w:trPr>
          <w:trHeight w:val="800"/>
        </w:trPr>
        <w:tc>
          <w:tcPr>
            <w:tcW w:w="1659" w:type="dxa"/>
            <w:vMerge w:val="restart"/>
            <w:vAlign w:val="center"/>
          </w:tcPr>
          <w:p w14:paraId="624A3813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  <w:r w:rsidRPr="008B0A22">
              <w:rPr>
                <w:b/>
                <w:bCs/>
                <w:sz w:val="20"/>
                <w:szCs w:val="20"/>
              </w:rPr>
              <w:t>Chlamydia</w:t>
            </w:r>
          </w:p>
        </w:tc>
        <w:tc>
          <w:tcPr>
            <w:tcW w:w="4006" w:type="dxa"/>
            <w:vAlign w:val="center"/>
          </w:tcPr>
          <w:p w14:paraId="54562737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SANE-Chlamydia and GC by PCR</w:t>
            </w:r>
          </w:p>
        </w:tc>
        <w:tc>
          <w:tcPr>
            <w:tcW w:w="1710" w:type="dxa"/>
            <w:vAlign w:val="center"/>
          </w:tcPr>
          <w:p w14:paraId="082B3B8E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14 Years</w:t>
            </w:r>
          </w:p>
        </w:tc>
        <w:tc>
          <w:tcPr>
            <w:tcW w:w="2160" w:type="dxa"/>
            <w:vAlign w:val="center"/>
          </w:tcPr>
          <w:p w14:paraId="7D987081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ZCGNAS/LAB5117</w:t>
            </w:r>
          </w:p>
        </w:tc>
        <w:tc>
          <w:tcPr>
            <w:tcW w:w="3780" w:type="dxa"/>
            <w:vAlign w:val="center"/>
          </w:tcPr>
          <w:p w14:paraId="5C20EE5C" w14:textId="60E86B5E" w:rsidR="00A156DE" w:rsidRDefault="00A156DE" w:rsidP="00A156D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 Aptima Tube</w:t>
            </w:r>
            <w:r w:rsidR="000748F9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-Vaginal, Oral, Rectal</w:t>
            </w:r>
            <w:r w:rsidR="00410BA2">
              <w:rPr>
                <w:sz w:val="20"/>
                <w:szCs w:val="20"/>
              </w:rPr>
              <w:t xml:space="preserve"> </w:t>
            </w:r>
          </w:p>
          <w:p w14:paraId="76653608" w14:textId="719B18EF" w:rsidR="00A156DE" w:rsidRDefault="00A156DE" w:rsidP="00A156D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Aptima Tube</w:t>
            </w:r>
            <w:r w:rsidR="000748F9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-Endocerivcal, Urethral</w:t>
            </w:r>
            <w:r w:rsidR="00A3188C">
              <w:rPr>
                <w:sz w:val="20"/>
                <w:szCs w:val="20"/>
              </w:rPr>
              <w:t xml:space="preserve"> </w:t>
            </w:r>
          </w:p>
          <w:p w14:paraId="23D6BF5A" w14:textId="77777777" w:rsidR="00A156DE" w:rsidRPr="00F6463D" w:rsidRDefault="00A156DE" w:rsidP="00A156D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Urine</w:t>
            </w:r>
          </w:p>
        </w:tc>
      </w:tr>
      <w:tr w:rsidR="00A156DE" w14:paraId="1ADC446B" w14:textId="77777777" w:rsidTr="00A156DE">
        <w:trPr>
          <w:trHeight w:val="503"/>
        </w:trPr>
        <w:tc>
          <w:tcPr>
            <w:tcW w:w="1659" w:type="dxa"/>
            <w:vMerge/>
            <w:vAlign w:val="center"/>
          </w:tcPr>
          <w:p w14:paraId="0A9A1F84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14:paraId="55B7C4DF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Chlamydia trachomatis and Neisseria gonorrhoeae by Transcription-Mediated Amplification (TMA)</w:t>
            </w:r>
          </w:p>
        </w:tc>
        <w:tc>
          <w:tcPr>
            <w:tcW w:w="1710" w:type="dxa"/>
            <w:vAlign w:val="center"/>
          </w:tcPr>
          <w:p w14:paraId="06089404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14 Years</w:t>
            </w:r>
          </w:p>
        </w:tc>
        <w:tc>
          <w:tcPr>
            <w:tcW w:w="2160" w:type="dxa"/>
            <w:vAlign w:val="center"/>
          </w:tcPr>
          <w:p w14:paraId="122315F4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CTNGA/LAB 3290</w:t>
            </w:r>
          </w:p>
        </w:tc>
        <w:tc>
          <w:tcPr>
            <w:tcW w:w="3780" w:type="dxa"/>
            <w:vAlign w:val="center"/>
          </w:tcPr>
          <w:p w14:paraId="670DE377" w14:textId="77777777" w:rsidR="00A156DE" w:rsidRPr="00EC53F6" w:rsidRDefault="00A156DE" w:rsidP="00A156D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Urine </w:t>
            </w:r>
          </w:p>
        </w:tc>
      </w:tr>
      <w:tr w:rsidR="00A156DE" w14:paraId="016F5E90" w14:textId="77777777" w:rsidTr="00A156DE">
        <w:trPr>
          <w:trHeight w:val="530"/>
        </w:trPr>
        <w:tc>
          <w:tcPr>
            <w:tcW w:w="1659" w:type="dxa"/>
            <w:vMerge/>
            <w:vAlign w:val="center"/>
          </w:tcPr>
          <w:p w14:paraId="0F397DD6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14:paraId="2B9D40BA" w14:textId="037A5432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Chlamydia trachomatis Culture</w:t>
            </w:r>
            <w:r w:rsidR="00EF20A5">
              <w:rPr>
                <w:sz w:val="20"/>
                <w:szCs w:val="20"/>
              </w:rPr>
              <w:t>*</w:t>
            </w:r>
          </w:p>
        </w:tc>
        <w:tc>
          <w:tcPr>
            <w:tcW w:w="1710" w:type="dxa"/>
            <w:vAlign w:val="center"/>
          </w:tcPr>
          <w:p w14:paraId="4AC8EC12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160" w:type="dxa"/>
            <w:vAlign w:val="center"/>
          </w:tcPr>
          <w:p w14:paraId="191559D7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CATRCA/LAB244</w:t>
            </w:r>
          </w:p>
        </w:tc>
        <w:tc>
          <w:tcPr>
            <w:tcW w:w="3780" w:type="dxa"/>
            <w:vAlign w:val="center"/>
          </w:tcPr>
          <w:p w14:paraId="632444C6" w14:textId="6ADBD948" w:rsidR="00A156DE" w:rsidRPr="00C665C4" w:rsidRDefault="00A156DE" w:rsidP="00A156D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BD Universal Viral Transport</w:t>
            </w:r>
            <w:r w:rsidR="00C665C4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156DE" w14:paraId="035D565F" w14:textId="77777777" w:rsidTr="00A156DE">
        <w:trPr>
          <w:trHeight w:val="890"/>
        </w:trPr>
        <w:tc>
          <w:tcPr>
            <w:tcW w:w="1659" w:type="dxa"/>
            <w:vMerge w:val="restart"/>
            <w:vAlign w:val="center"/>
          </w:tcPr>
          <w:p w14:paraId="288B6CBE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  <w:r w:rsidRPr="008B0A22">
              <w:rPr>
                <w:b/>
                <w:bCs/>
                <w:sz w:val="20"/>
                <w:szCs w:val="20"/>
              </w:rPr>
              <w:t>Gonorrhea</w:t>
            </w:r>
          </w:p>
        </w:tc>
        <w:tc>
          <w:tcPr>
            <w:tcW w:w="4006" w:type="dxa"/>
            <w:vAlign w:val="center"/>
          </w:tcPr>
          <w:p w14:paraId="07D771DF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SANE-Chlamydia and GC by PCR</w:t>
            </w:r>
          </w:p>
        </w:tc>
        <w:tc>
          <w:tcPr>
            <w:tcW w:w="1710" w:type="dxa"/>
            <w:vAlign w:val="center"/>
          </w:tcPr>
          <w:p w14:paraId="6F382381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14 Years</w:t>
            </w:r>
          </w:p>
        </w:tc>
        <w:tc>
          <w:tcPr>
            <w:tcW w:w="2160" w:type="dxa"/>
            <w:vAlign w:val="center"/>
          </w:tcPr>
          <w:p w14:paraId="57B709DB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ZCGNAS/LAB5117</w:t>
            </w:r>
          </w:p>
        </w:tc>
        <w:tc>
          <w:tcPr>
            <w:tcW w:w="3780" w:type="dxa"/>
            <w:vAlign w:val="center"/>
          </w:tcPr>
          <w:p w14:paraId="2401EDB4" w14:textId="412A5E76" w:rsidR="00A156DE" w:rsidRPr="00C75056" w:rsidRDefault="00A156DE" w:rsidP="00A156D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 Aptima Tube</w:t>
            </w:r>
            <w:r w:rsidR="00C665C4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-Vaginal, Oral, Rectal</w:t>
            </w:r>
            <w:r w:rsidR="00A3188C">
              <w:rPr>
                <w:sz w:val="20"/>
                <w:szCs w:val="20"/>
              </w:rPr>
              <w:t xml:space="preserve"> </w:t>
            </w:r>
          </w:p>
          <w:p w14:paraId="7908CF61" w14:textId="0B2CD232" w:rsidR="00A156DE" w:rsidRPr="00C75056" w:rsidRDefault="00A156DE" w:rsidP="00A156D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Aptima Tube</w:t>
            </w:r>
            <w:r w:rsidR="00C665C4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-Endocerivcal, Urethral</w:t>
            </w:r>
            <w:r w:rsidR="002D7FD4">
              <w:rPr>
                <w:sz w:val="20"/>
                <w:szCs w:val="20"/>
              </w:rPr>
              <w:t xml:space="preserve"> </w:t>
            </w:r>
          </w:p>
          <w:p w14:paraId="6208B6E5" w14:textId="77777777" w:rsidR="00A156DE" w:rsidRPr="00F6463D" w:rsidRDefault="00A156DE" w:rsidP="00A156D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Urine </w:t>
            </w:r>
          </w:p>
        </w:tc>
      </w:tr>
      <w:tr w:rsidR="00A156DE" w14:paraId="30DB4585" w14:textId="77777777" w:rsidTr="00A156DE">
        <w:trPr>
          <w:trHeight w:val="503"/>
        </w:trPr>
        <w:tc>
          <w:tcPr>
            <w:tcW w:w="1659" w:type="dxa"/>
            <w:vMerge/>
            <w:vAlign w:val="center"/>
          </w:tcPr>
          <w:p w14:paraId="2EC7328F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14:paraId="2AEB6CB2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Chlamydia trachomatis and Neisseria gonorrhoeae by Transcription-Mediated Amplification (TMA)</w:t>
            </w:r>
          </w:p>
        </w:tc>
        <w:tc>
          <w:tcPr>
            <w:tcW w:w="1710" w:type="dxa"/>
            <w:vAlign w:val="center"/>
          </w:tcPr>
          <w:p w14:paraId="24B5ACDA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14 Years</w:t>
            </w:r>
          </w:p>
        </w:tc>
        <w:tc>
          <w:tcPr>
            <w:tcW w:w="2160" w:type="dxa"/>
            <w:vAlign w:val="center"/>
          </w:tcPr>
          <w:p w14:paraId="68B4E5E8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CTNGA/LAB 3290</w:t>
            </w:r>
          </w:p>
        </w:tc>
        <w:tc>
          <w:tcPr>
            <w:tcW w:w="3780" w:type="dxa"/>
            <w:vAlign w:val="center"/>
          </w:tcPr>
          <w:p w14:paraId="7EE4F6C1" w14:textId="77777777" w:rsidR="00A156DE" w:rsidRPr="009D4FE1" w:rsidRDefault="00A156DE" w:rsidP="00A156D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Urine </w:t>
            </w:r>
          </w:p>
        </w:tc>
      </w:tr>
      <w:tr w:rsidR="00A156DE" w14:paraId="48EA532D" w14:textId="77777777" w:rsidTr="00A156DE">
        <w:trPr>
          <w:trHeight w:val="530"/>
        </w:trPr>
        <w:tc>
          <w:tcPr>
            <w:tcW w:w="1659" w:type="dxa"/>
            <w:vMerge/>
            <w:vAlign w:val="center"/>
          </w:tcPr>
          <w:p w14:paraId="6706DF73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14:paraId="0DB71A58" w14:textId="06FCAE00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SANE- Gonococcus Culture</w:t>
            </w:r>
            <w:r w:rsidR="00EF20A5">
              <w:rPr>
                <w:sz w:val="20"/>
                <w:szCs w:val="20"/>
              </w:rPr>
              <w:t>*</w:t>
            </w:r>
          </w:p>
        </w:tc>
        <w:tc>
          <w:tcPr>
            <w:tcW w:w="1710" w:type="dxa"/>
            <w:vAlign w:val="center"/>
          </w:tcPr>
          <w:p w14:paraId="447A5419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160" w:type="dxa"/>
            <w:vAlign w:val="center"/>
          </w:tcPr>
          <w:p w14:paraId="23F90A6A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ZCXGCS/LAB5093</w:t>
            </w:r>
          </w:p>
        </w:tc>
        <w:tc>
          <w:tcPr>
            <w:tcW w:w="3780" w:type="dxa"/>
            <w:vAlign w:val="center"/>
          </w:tcPr>
          <w:p w14:paraId="24115B5A" w14:textId="7A0FC4DA" w:rsidR="00A156DE" w:rsidRPr="00C665C4" w:rsidRDefault="00A156DE" w:rsidP="00A156D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BBL Culture Swab</w:t>
            </w:r>
            <w:r w:rsidR="00C665C4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A156DE" w14:paraId="5E875CDB" w14:textId="77777777" w:rsidTr="00A156DE">
        <w:trPr>
          <w:trHeight w:val="530"/>
        </w:trPr>
        <w:tc>
          <w:tcPr>
            <w:tcW w:w="1659" w:type="dxa"/>
            <w:vAlign w:val="center"/>
          </w:tcPr>
          <w:p w14:paraId="6085CA20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  <w:r w:rsidRPr="008B0A22">
              <w:rPr>
                <w:b/>
                <w:bCs/>
                <w:sz w:val="20"/>
                <w:szCs w:val="20"/>
              </w:rPr>
              <w:t>Other Bacterial</w:t>
            </w:r>
          </w:p>
        </w:tc>
        <w:tc>
          <w:tcPr>
            <w:tcW w:w="4006" w:type="dxa"/>
            <w:vAlign w:val="center"/>
          </w:tcPr>
          <w:p w14:paraId="07A8133B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 and Smear, Bacterial</w:t>
            </w:r>
          </w:p>
        </w:tc>
        <w:tc>
          <w:tcPr>
            <w:tcW w:w="1710" w:type="dxa"/>
            <w:vAlign w:val="center"/>
          </w:tcPr>
          <w:p w14:paraId="55F67D99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160" w:type="dxa"/>
            <w:vAlign w:val="center"/>
          </w:tcPr>
          <w:p w14:paraId="6C3D3524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ZCXBAC/LAB5092</w:t>
            </w:r>
          </w:p>
        </w:tc>
        <w:tc>
          <w:tcPr>
            <w:tcW w:w="3780" w:type="dxa"/>
            <w:vAlign w:val="center"/>
          </w:tcPr>
          <w:p w14:paraId="032C88C3" w14:textId="07135725" w:rsidR="00A156DE" w:rsidRPr="004549C0" w:rsidRDefault="00A156DE" w:rsidP="00A156D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BBL Culture Swab</w:t>
            </w:r>
            <w:r w:rsidR="004549C0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A156DE" w14:paraId="77C0EC0B" w14:textId="77777777" w:rsidTr="00A156DE">
        <w:trPr>
          <w:trHeight w:val="530"/>
        </w:trPr>
        <w:tc>
          <w:tcPr>
            <w:tcW w:w="1659" w:type="dxa"/>
            <w:vAlign w:val="center"/>
          </w:tcPr>
          <w:p w14:paraId="0A022A5C" w14:textId="77777777" w:rsidR="00A156DE" w:rsidRPr="008B0A22" w:rsidRDefault="00A156DE" w:rsidP="00A15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Genital</w:t>
            </w:r>
          </w:p>
        </w:tc>
        <w:tc>
          <w:tcPr>
            <w:tcW w:w="4006" w:type="dxa"/>
            <w:vAlign w:val="center"/>
          </w:tcPr>
          <w:p w14:paraId="101FCC03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SANE-Wet Prep Sexual Assault</w:t>
            </w:r>
          </w:p>
        </w:tc>
        <w:tc>
          <w:tcPr>
            <w:tcW w:w="1710" w:type="dxa"/>
            <w:vAlign w:val="center"/>
          </w:tcPr>
          <w:p w14:paraId="2EE25899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160" w:type="dxa"/>
            <w:vAlign w:val="center"/>
          </w:tcPr>
          <w:p w14:paraId="3C6DA054" w14:textId="77777777" w:rsidR="00A156DE" w:rsidRDefault="00A156DE" w:rsidP="00A1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ZWETPS/LAB2287</w:t>
            </w:r>
          </w:p>
        </w:tc>
        <w:tc>
          <w:tcPr>
            <w:tcW w:w="3780" w:type="dxa"/>
            <w:vAlign w:val="center"/>
          </w:tcPr>
          <w:p w14:paraId="54AC7993" w14:textId="63E4E440" w:rsidR="00A156DE" w:rsidRPr="004549C0" w:rsidRDefault="00A156DE" w:rsidP="00A156D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BBL Culture Swab</w:t>
            </w:r>
            <w:r w:rsidR="004549C0">
              <w:rPr>
                <w:sz w:val="20"/>
                <w:szCs w:val="20"/>
                <w:vertAlign w:val="superscript"/>
              </w:rPr>
              <w:t>4</w:t>
            </w:r>
          </w:p>
        </w:tc>
      </w:tr>
    </w:tbl>
    <w:p w14:paraId="50F3F366" w14:textId="3CD2D2E2" w:rsidR="00A156DE" w:rsidRDefault="000A4874">
      <w:r>
        <w:t xml:space="preserve">                 </w:t>
      </w:r>
      <w:r w:rsidR="00A156DE">
        <w:t>*</w:t>
      </w:r>
      <w:r>
        <w:t xml:space="preserve"> </w:t>
      </w:r>
      <w:r w:rsidR="00A156DE">
        <w:t xml:space="preserve">Molecular testing used for screening as needed. Culture may be used if symptomatic or otherwise indicated. </w:t>
      </w:r>
      <w:r>
        <w:t xml:space="preserve">  </w:t>
      </w:r>
    </w:p>
    <w:p w14:paraId="17505448" w14:textId="77777777" w:rsidR="00A156DE" w:rsidRDefault="00A156DE"/>
    <w:p w14:paraId="390C219C" w14:textId="77777777" w:rsidR="00A156DE" w:rsidRDefault="00A156DE"/>
    <w:p w14:paraId="329812FE" w14:textId="77777777" w:rsidR="00A156DE" w:rsidRDefault="00A156DE"/>
    <w:p w14:paraId="3734BA2D" w14:textId="2172223C" w:rsidR="00FD15F9" w:rsidRDefault="000A4874">
      <w:pPr>
        <w:rPr>
          <w:noProof/>
        </w:rPr>
      </w:pPr>
      <w:r>
        <w:lastRenderedPageBreak/>
        <w:t xml:space="preserve">                                                                                         </w:t>
      </w:r>
    </w:p>
    <w:p w14:paraId="4AFF8630" w14:textId="03A5FCD2" w:rsidR="00CB749A" w:rsidRPr="00CB749A" w:rsidRDefault="00A156DE" w:rsidP="00161673">
      <w:pPr>
        <w:tabs>
          <w:tab w:val="left" w:pos="2100"/>
        </w:tabs>
        <w:rPr>
          <w:noProof/>
        </w:rPr>
      </w:pPr>
      <w:r>
        <w:t xml:space="preserve">  </w:t>
      </w:r>
      <w:r w:rsidR="000748F9">
        <w:t xml:space="preserve">     </w:t>
      </w:r>
      <w:r>
        <w:t xml:space="preserve">   1</w:t>
      </w:r>
      <w:r w:rsidR="002A2FFB">
        <w:t xml:space="preserve">  </w:t>
      </w:r>
      <w:r w:rsidR="000748F9">
        <w:rPr>
          <w:noProof/>
        </w:rPr>
        <w:t xml:space="preserve">   </w:t>
      </w:r>
      <w:r w:rsidR="000748F9">
        <w:rPr>
          <w:noProof/>
        </w:rPr>
        <w:drawing>
          <wp:inline distT="0" distB="0" distL="0" distR="0" wp14:anchorId="4144AB99" wp14:editId="0277EE4B">
            <wp:extent cx="1418874" cy="3042920"/>
            <wp:effectExtent l="0" t="0" r="0" b="5080"/>
            <wp:docPr id="1" name="Picture 1" descr="Aptima® Multitest Swab Specimen Collection Kit Clinician collection  procedure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tima® Multitest Swab Specimen Collection Kit Clinician collection  procedure gu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76" cy="305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8F9">
        <w:rPr>
          <w:noProof/>
        </w:rPr>
        <w:t xml:space="preserve">               2   </w:t>
      </w:r>
      <w:r w:rsidR="000748F9">
        <w:rPr>
          <w:noProof/>
        </w:rPr>
        <w:drawing>
          <wp:inline distT="0" distB="0" distL="0" distR="0" wp14:anchorId="4175111D" wp14:editId="431E5688">
            <wp:extent cx="1371532" cy="3287110"/>
            <wp:effectExtent l="0" t="0" r="635" b="0"/>
            <wp:docPr id="2" name="Picture 1" descr="Aptima® Unisex Swab Specimen Collection Kit Female collection procedure 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tima® Unisex Swab Specimen Collection Kit Female collection procedure  gui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609" cy="334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8F9">
        <w:rPr>
          <w:noProof/>
        </w:rPr>
        <w:t xml:space="preserve">                     3      </w:t>
      </w:r>
      <w:r w:rsidR="002A2FFB">
        <w:rPr>
          <w:noProof/>
        </w:rPr>
        <w:drawing>
          <wp:inline distT="0" distB="0" distL="0" distR="0" wp14:anchorId="4C58C78A" wp14:editId="38213FFB">
            <wp:extent cx="2672255" cy="819150"/>
            <wp:effectExtent l="0" t="6985" r="6985" b="6985"/>
            <wp:docPr id="2090772781" name="Picture 209077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79394" cy="8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="00161673">
        <w:t xml:space="preserve">  </w:t>
      </w:r>
      <w:r>
        <w:t xml:space="preserve">     </w:t>
      </w:r>
      <w:r w:rsidR="00161673">
        <w:t xml:space="preserve">                     </w:t>
      </w:r>
      <w:r>
        <w:t xml:space="preserve"> </w:t>
      </w:r>
      <w:r w:rsidR="000748F9">
        <w:t xml:space="preserve">     </w:t>
      </w:r>
      <w:r>
        <w:t xml:space="preserve"> </w:t>
      </w:r>
      <w:r w:rsidR="000748F9">
        <w:t>4</w:t>
      </w:r>
      <w:r w:rsidR="00161673">
        <w:t xml:space="preserve"> </w:t>
      </w:r>
      <w:r w:rsidRPr="00F81D28">
        <w:rPr>
          <w:noProof/>
        </w:rPr>
        <w:drawing>
          <wp:inline distT="0" distB="0" distL="0" distR="0" wp14:anchorId="6B5D613E" wp14:editId="7DCBF2CA">
            <wp:extent cx="3343275" cy="885825"/>
            <wp:effectExtent l="0" t="9525" r="0" b="0"/>
            <wp:docPr id="740423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6100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43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673">
        <w:t xml:space="preserve">                                                                                </w:t>
      </w:r>
    </w:p>
    <w:p w14:paraId="09B7ACD9" w14:textId="2A97B569" w:rsidR="00CE56F3" w:rsidRDefault="00161673" w:rsidP="00CB749A">
      <w:r>
        <w:rPr>
          <w:noProof/>
        </w:rPr>
        <w:t xml:space="preserve">                                                                                                                                                                             </w:t>
      </w:r>
      <w:r w:rsidR="00A156DE">
        <w:rPr>
          <w:noProof/>
        </w:rPr>
        <w:t xml:space="preserve">                                             </w:t>
      </w:r>
    </w:p>
    <w:p w14:paraId="457DC704" w14:textId="0B81FDC7" w:rsidR="004603AE" w:rsidRPr="00CB749A" w:rsidRDefault="00B34657" w:rsidP="00CB749A">
      <w:r>
        <w:t xml:space="preserve">                                                                          </w:t>
      </w:r>
      <w:r w:rsidR="002D7FD4">
        <w:t xml:space="preserve">   </w:t>
      </w:r>
      <w:r>
        <w:t xml:space="preserve">All body sites for PCR </w:t>
      </w:r>
      <w:r w:rsidR="007A3E41">
        <w:t>and</w:t>
      </w:r>
      <w:r>
        <w:t xml:space="preserve"> culture require a separate collection tube. </w:t>
      </w:r>
    </w:p>
    <w:sectPr w:rsidR="004603AE" w:rsidRPr="00CB749A" w:rsidSect="00A156DE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8E72" w14:textId="77777777" w:rsidR="004A5ABE" w:rsidRDefault="004A5ABE" w:rsidP="004549C0">
      <w:pPr>
        <w:spacing w:after="0" w:line="240" w:lineRule="auto"/>
      </w:pPr>
      <w:r>
        <w:separator/>
      </w:r>
    </w:p>
  </w:endnote>
  <w:endnote w:type="continuationSeparator" w:id="0">
    <w:p w14:paraId="620D8512" w14:textId="77777777" w:rsidR="004A5ABE" w:rsidRDefault="004A5ABE" w:rsidP="0045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3532" w14:textId="77777777" w:rsidR="004A5ABE" w:rsidRDefault="004A5ABE" w:rsidP="004549C0">
      <w:pPr>
        <w:spacing w:after="0" w:line="240" w:lineRule="auto"/>
      </w:pPr>
      <w:r>
        <w:separator/>
      </w:r>
    </w:p>
  </w:footnote>
  <w:footnote w:type="continuationSeparator" w:id="0">
    <w:p w14:paraId="7A839209" w14:textId="77777777" w:rsidR="004A5ABE" w:rsidRDefault="004A5ABE" w:rsidP="0045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32B2" w14:textId="77777777" w:rsidR="004549C0" w:rsidRDefault="004549C0">
    <w:pPr>
      <w:pStyle w:val="Header"/>
    </w:pPr>
  </w:p>
  <w:p w14:paraId="085BC827" w14:textId="77777777" w:rsidR="004549C0" w:rsidRDefault="00454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AD5"/>
    <w:multiLevelType w:val="hybridMultilevel"/>
    <w:tmpl w:val="FB14D586"/>
    <w:lvl w:ilvl="0" w:tplc="660E8404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B4EB9"/>
    <w:multiLevelType w:val="hybridMultilevel"/>
    <w:tmpl w:val="CB74B92A"/>
    <w:lvl w:ilvl="0" w:tplc="146A9F94">
      <w:start w:val="1"/>
      <w:numFmt w:val="bullet"/>
      <w:suff w:val="space"/>
      <w:lvlText w:val=""/>
      <w:lvlJc w:val="left"/>
      <w:pPr>
        <w:ind w:left="21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4542"/>
    <w:multiLevelType w:val="hybridMultilevel"/>
    <w:tmpl w:val="828A8862"/>
    <w:lvl w:ilvl="0" w:tplc="8856AF42">
      <w:start w:val="1"/>
      <w:numFmt w:val="bullet"/>
      <w:suff w:val="space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424683">
    <w:abstractNumId w:val="0"/>
  </w:num>
  <w:num w:numId="2" w16cid:durableId="2067337095">
    <w:abstractNumId w:val="2"/>
  </w:num>
  <w:num w:numId="3" w16cid:durableId="917708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BE"/>
    <w:rsid w:val="00037EED"/>
    <w:rsid w:val="00043343"/>
    <w:rsid w:val="00053ABE"/>
    <w:rsid w:val="00064C93"/>
    <w:rsid w:val="000748F9"/>
    <w:rsid w:val="00082FD7"/>
    <w:rsid w:val="0009731F"/>
    <w:rsid w:val="000A4874"/>
    <w:rsid w:val="000C5E22"/>
    <w:rsid w:val="00134A1F"/>
    <w:rsid w:val="001376DB"/>
    <w:rsid w:val="00161673"/>
    <w:rsid w:val="001D5060"/>
    <w:rsid w:val="00222E4A"/>
    <w:rsid w:val="00284A7A"/>
    <w:rsid w:val="002871B6"/>
    <w:rsid w:val="0029634A"/>
    <w:rsid w:val="002A2FFB"/>
    <w:rsid w:val="002B00BC"/>
    <w:rsid w:val="002D7FD4"/>
    <w:rsid w:val="00304687"/>
    <w:rsid w:val="00355085"/>
    <w:rsid w:val="003635AB"/>
    <w:rsid w:val="00375478"/>
    <w:rsid w:val="003E01A1"/>
    <w:rsid w:val="00410BA2"/>
    <w:rsid w:val="0041495C"/>
    <w:rsid w:val="004549C0"/>
    <w:rsid w:val="004603AE"/>
    <w:rsid w:val="00461167"/>
    <w:rsid w:val="004A5ABE"/>
    <w:rsid w:val="004B40FF"/>
    <w:rsid w:val="004F6A6F"/>
    <w:rsid w:val="00504382"/>
    <w:rsid w:val="00507961"/>
    <w:rsid w:val="00512B4C"/>
    <w:rsid w:val="005D7E14"/>
    <w:rsid w:val="005F4736"/>
    <w:rsid w:val="00631C8D"/>
    <w:rsid w:val="00632007"/>
    <w:rsid w:val="00636802"/>
    <w:rsid w:val="006505FC"/>
    <w:rsid w:val="006919D8"/>
    <w:rsid w:val="00706F08"/>
    <w:rsid w:val="00770B50"/>
    <w:rsid w:val="007A1FD8"/>
    <w:rsid w:val="007A3E41"/>
    <w:rsid w:val="00844AB4"/>
    <w:rsid w:val="008569A8"/>
    <w:rsid w:val="008C4E12"/>
    <w:rsid w:val="00915E15"/>
    <w:rsid w:val="00941B5A"/>
    <w:rsid w:val="00950510"/>
    <w:rsid w:val="009909A1"/>
    <w:rsid w:val="009C4228"/>
    <w:rsid w:val="00A156DE"/>
    <w:rsid w:val="00A210B8"/>
    <w:rsid w:val="00A3188C"/>
    <w:rsid w:val="00A3785F"/>
    <w:rsid w:val="00A579F2"/>
    <w:rsid w:val="00A763E2"/>
    <w:rsid w:val="00B34657"/>
    <w:rsid w:val="00B674A3"/>
    <w:rsid w:val="00B67967"/>
    <w:rsid w:val="00B710F2"/>
    <w:rsid w:val="00B92066"/>
    <w:rsid w:val="00BA6651"/>
    <w:rsid w:val="00C13A57"/>
    <w:rsid w:val="00C27017"/>
    <w:rsid w:val="00C37EBA"/>
    <w:rsid w:val="00C665C4"/>
    <w:rsid w:val="00C75056"/>
    <w:rsid w:val="00C75159"/>
    <w:rsid w:val="00CB749A"/>
    <w:rsid w:val="00CE56F3"/>
    <w:rsid w:val="00CF7CB3"/>
    <w:rsid w:val="00D06ECB"/>
    <w:rsid w:val="00D07761"/>
    <w:rsid w:val="00D13E57"/>
    <w:rsid w:val="00DB6C3C"/>
    <w:rsid w:val="00DD493D"/>
    <w:rsid w:val="00E85913"/>
    <w:rsid w:val="00EA4DB5"/>
    <w:rsid w:val="00ED6E37"/>
    <w:rsid w:val="00EF20A5"/>
    <w:rsid w:val="00F6463D"/>
    <w:rsid w:val="00F6790F"/>
    <w:rsid w:val="00F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7FA3"/>
  <w15:chartTrackingRefBased/>
  <w15:docId w15:val="{6914F3A4-4AE4-4003-9A5C-28438B78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B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A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9C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9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e5d35f-4e6a-4642-aaeb-20ab6a7b6fba}" enabled="1" method="Standard" siteId="{ab214bcd-9b97-41bb-aa9d-46cf10d822f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275</Words>
  <Characters>1571</Characters>
  <Application>Microsoft Office Word</Application>
  <DocSecurity>0</DocSecurity>
  <Lines>13</Lines>
  <Paragraphs>3</Paragraphs>
  <ScaleCrop>false</ScaleCrop>
  <Company>UnityPoint Health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Vulcani, Julie A.</dc:creator>
  <cp:keywords/>
  <dc:description/>
  <cp:lastModifiedBy>Vulcani, Julie A.</cp:lastModifiedBy>
  <cp:revision>85</cp:revision>
  <cp:lastPrinted>2025-01-14T18:05:00Z</cp:lastPrinted>
  <dcterms:created xsi:type="dcterms:W3CDTF">2025-01-02T16:21:00Z</dcterms:created>
  <dcterms:modified xsi:type="dcterms:W3CDTF">2025-01-21T21:26:00Z</dcterms:modified>
</cp:coreProperties>
</file>